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D7" w:rsidRPr="00EA3555" w:rsidRDefault="00B448F3" w:rsidP="00E513D7">
      <w:pPr>
        <w:jc w:val="center"/>
        <w:rPr>
          <w:rFonts w:ascii="Arial" w:hAnsi="Arial" w:cs="Arial"/>
          <w:sz w:val="18"/>
          <w:szCs w:val="18"/>
          <w:u w:val="single"/>
        </w:rPr>
      </w:pPr>
      <w:bookmarkStart w:id="0" w:name="_GoBack"/>
      <w:bookmarkEnd w:id="0"/>
      <w:r w:rsidRPr="00EA3555">
        <w:rPr>
          <w:rFonts w:ascii="Arial" w:hAnsi="Arial" w:cs="Arial"/>
          <w:sz w:val="18"/>
          <w:szCs w:val="18"/>
          <w:u w:val="single"/>
        </w:rPr>
        <w:t>January 2</w:t>
      </w:r>
      <w:r w:rsidR="002D7D65">
        <w:rPr>
          <w:rFonts w:ascii="Arial" w:hAnsi="Arial" w:cs="Arial"/>
          <w:sz w:val="18"/>
          <w:szCs w:val="18"/>
          <w:u w:val="single"/>
        </w:rPr>
        <w:t>9</w:t>
      </w:r>
      <w:r w:rsidRPr="00EA3555">
        <w:rPr>
          <w:rFonts w:ascii="Arial" w:hAnsi="Arial" w:cs="Arial"/>
          <w:sz w:val="18"/>
          <w:szCs w:val="18"/>
          <w:u w:val="single"/>
        </w:rPr>
        <w:t xml:space="preserve"> </w:t>
      </w:r>
      <w:r w:rsidR="00E513D7" w:rsidRPr="00EA3555">
        <w:rPr>
          <w:rFonts w:ascii="Arial" w:hAnsi="Arial" w:cs="Arial"/>
          <w:sz w:val="18"/>
          <w:szCs w:val="18"/>
          <w:u w:val="single"/>
        </w:rPr>
        <w:t xml:space="preserve">Classes </w:t>
      </w:r>
      <w:r w:rsidR="00476F48" w:rsidRPr="00EA3555">
        <w:rPr>
          <w:rFonts w:ascii="Arial" w:hAnsi="Arial" w:cs="Arial"/>
          <w:sz w:val="18"/>
          <w:szCs w:val="18"/>
          <w:u w:val="single"/>
        </w:rPr>
        <w:t>9</w:t>
      </w:r>
      <w:r w:rsidR="00F57A2A" w:rsidRPr="00EA3555">
        <w:rPr>
          <w:rFonts w:ascii="Arial" w:hAnsi="Arial" w:cs="Arial"/>
          <w:sz w:val="18"/>
          <w:szCs w:val="18"/>
          <w:u w:val="single"/>
        </w:rPr>
        <w:t>:00</w:t>
      </w:r>
      <w:r w:rsidR="00E513D7" w:rsidRPr="00EA3555">
        <w:rPr>
          <w:rFonts w:ascii="Arial" w:hAnsi="Arial" w:cs="Arial"/>
          <w:sz w:val="18"/>
          <w:szCs w:val="18"/>
          <w:u w:val="single"/>
        </w:rPr>
        <w:t xml:space="preserve"> am start</w:t>
      </w:r>
    </w:p>
    <w:p w:rsidR="00F57A2A" w:rsidRPr="00EA3555" w:rsidRDefault="00F57A2A" w:rsidP="00E513D7">
      <w:pPr>
        <w:jc w:val="center"/>
        <w:rPr>
          <w:rFonts w:ascii="Arial" w:hAnsi="Arial" w:cs="Arial"/>
          <w:sz w:val="16"/>
          <w:szCs w:val="16"/>
          <w:u w:val="single"/>
        </w:rPr>
      </w:pPr>
    </w:p>
    <w:p w:rsidR="00E513D7" w:rsidRPr="00EA3555" w:rsidRDefault="00E513D7" w:rsidP="00E513D7">
      <w:pPr>
        <w:numPr>
          <w:ilvl w:val="0"/>
          <w:numId w:val="1"/>
        </w:numPr>
        <w:rPr>
          <w:rFonts w:ascii="Arial" w:hAnsi="Arial" w:cs="Arial"/>
          <w:sz w:val="16"/>
          <w:szCs w:val="16"/>
        </w:rPr>
      </w:pPr>
      <w:r w:rsidRPr="00EA3555">
        <w:rPr>
          <w:rFonts w:ascii="Arial" w:hAnsi="Arial" w:cs="Arial"/>
          <w:sz w:val="16"/>
          <w:szCs w:val="16"/>
        </w:rPr>
        <w:t xml:space="preserve">Jumper Warm UP – 2’9 Open to all Fence Height not to exceed 2’9 Table 2 </w:t>
      </w:r>
    </w:p>
    <w:p w:rsidR="00E513D7" w:rsidRPr="00EA3555" w:rsidRDefault="00E513D7" w:rsidP="00E513D7">
      <w:pPr>
        <w:numPr>
          <w:ilvl w:val="0"/>
          <w:numId w:val="1"/>
        </w:numPr>
        <w:rPr>
          <w:rFonts w:ascii="Arial" w:hAnsi="Arial" w:cs="Arial"/>
          <w:sz w:val="16"/>
          <w:szCs w:val="16"/>
        </w:rPr>
      </w:pPr>
      <w:r w:rsidRPr="00EA3555">
        <w:rPr>
          <w:rFonts w:ascii="Arial" w:hAnsi="Arial" w:cs="Arial"/>
          <w:sz w:val="16"/>
          <w:szCs w:val="16"/>
        </w:rPr>
        <w:t>Novice Jumper – Open to all Fence Height not to exceed 2’9. Table 2.2b</w:t>
      </w:r>
    </w:p>
    <w:p w:rsidR="00E513D7" w:rsidRPr="00EA3555" w:rsidRDefault="00E513D7" w:rsidP="00E513D7">
      <w:pPr>
        <w:numPr>
          <w:ilvl w:val="0"/>
          <w:numId w:val="1"/>
        </w:numPr>
        <w:rPr>
          <w:rFonts w:ascii="Arial" w:hAnsi="Arial" w:cs="Arial"/>
          <w:sz w:val="16"/>
          <w:szCs w:val="16"/>
        </w:rPr>
      </w:pPr>
      <w:r w:rsidRPr="00EA3555">
        <w:rPr>
          <w:rFonts w:ascii="Arial" w:hAnsi="Arial" w:cs="Arial"/>
          <w:sz w:val="16"/>
          <w:szCs w:val="16"/>
        </w:rPr>
        <w:t>Open Jumper– Open to all Fence Height not to exceed 3’3. Table 2.2a</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6"/>
          <w:szCs w:val="16"/>
        </w:rPr>
        <w:t>Open Equitation – Open to all Fence Height not to exceed 3’0 - 3’3</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Warm up – Open thru class</w:t>
      </w:r>
      <w:r w:rsidR="00B448F3" w:rsidRPr="00EA3555">
        <w:rPr>
          <w:rFonts w:ascii="Arial" w:hAnsi="Arial" w:cs="Arial"/>
          <w:sz w:val="18"/>
          <w:szCs w:val="18"/>
        </w:rPr>
        <w:t xml:space="preserve"> 13</w:t>
      </w:r>
      <w:r w:rsidRPr="00EA3555">
        <w:rPr>
          <w:rFonts w:ascii="Arial" w:hAnsi="Arial" w:cs="Arial"/>
          <w:sz w:val="18"/>
          <w:szCs w:val="18"/>
        </w:rPr>
        <w:t>. Open to all.  This class will be judged in a hunter format – 2’9-3’3.</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Child/Adult Hunter – Open to riders who have not competed in class’s requiring them to jump 3’6 or higher. This class is also open to First Year Green Eligible horse with professionals mounted. Height 3’0</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 xml:space="preserve">Child/Adult t Hunter  </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Child/Adult Equitation – not open to professionals</w:t>
      </w:r>
    </w:p>
    <w:p w:rsidR="00B448F3" w:rsidRPr="00EA3555" w:rsidRDefault="00B448F3" w:rsidP="00B448F3">
      <w:pPr>
        <w:numPr>
          <w:ilvl w:val="0"/>
          <w:numId w:val="1"/>
        </w:numPr>
        <w:rPr>
          <w:rFonts w:ascii="Arial" w:hAnsi="Arial" w:cs="Arial"/>
          <w:sz w:val="18"/>
          <w:szCs w:val="18"/>
        </w:rPr>
      </w:pPr>
      <w:r w:rsidRPr="00EA3555">
        <w:rPr>
          <w:rFonts w:ascii="Arial" w:hAnsi="Arial" w:cs="Arial"/>
          <w:sz w:val="18"/>
          <w:szCs w:val="18"/>
        </w:rPr>
        <w:t>Open Adult Medal 3’0 – See MHJA rules</w:t>
      </w:r>
    </w:p>
    <w:p w:rsidR="00B448F3" w:rsidRPr="00EA3555" w:rsidRDefault="00B448F3" w:rsidP="00B448F3">
      <w:pPr>
        <w:numPr>
          <w:ilvl w:val="0"/>
          <w:numId w:val="1"/>
        </w:numPr>
        <w:rPr>
          <w:rFonts w:ascii="Arial" w:hAnsi="Arial" w:cs="Arial"/>
          <w:sz w:val="18"/>
          <w:szCs w:val="18"/>
        </w:rPr>
      </w:pPr>
      <w:r w:rsidRPr="00EA3555">
        <w:rPr>
          <w:rFonts w:ascii="Arial" w:hAnsi="Arial" w:cs="Arial"/>
          <w:sz w:val="18"/>
          <w:szCs w:val="18"/>
        </w:rPr>
        <w:t>Open Junior Medal 3’3 – See MHJA rules</w:t>
      </w:r>
    </w:p>
    <w:p w:rsidR="00B448F3" w:rsidRPr="00EA3555" w:rsidRDefault="00B448F3" w:rsidP="00B448F3">
      <w:pPr>
        <w:ind w:left="720"/>
        <w:rPr>
          <w:rFonts w:ascii="Arial" w:hAnsi="Arial" w:cs="Arial"/>
          <w:sz w:val="18"/>
          <w:szCs w:val="18"/>
        </w:rPr>
      </w:pPr>
    </w:p>
    <w:p w:rsidR="00E513D7" w:rsidRPr="00EA3555" w:rsidRDefault="00E513D7" w:rsidP="00E513D7">
      <w:pPr>
        <w:ind w:left="720"/>
        <w:jc w:val="center"/>
        <w:rPr>
          <w:rFonts w:ascii="Arial" w:hAnsi="Arial" w:cs="Arial"/>
          <w:b/>
          <w:sz w:val="18"/>
          <w:szCs w:val="18"/>
        </w:rPr>
      </w:pPr>
      <w:r w:rsidRPr="00EA3555">
        <w:rPr>
          <w:rFonts w:ascii="Arial" w:hAnsi="Arial" w:cs="Arial"/>
          <w:b/>
          <w:sz w:val="18"/>
          <w:szCs w:val="18"/>
        </w:rPr>
        <w:t>Schooling Break 30 min</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 xml:space="preserve">Novice Hunter – Open to riders who have not competed at a MHJA or USEF competition jumping 3’3 or higher. 2’6-2’9” </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 xml:space="preserve">Novice Hunter </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Novice Equitation</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Limit Adult Medal 2’9 – See MHJA rulebook</w:t>
      </w:r>
    </w:p>
    <w:p w:rsidR="00B448F3" w:rsidRPr="00EA3555" w:rsidRDefault="00B448F3" w:rsidP="00B448F3">
      <w:pPr>
        <w:numPr>
          <w:ilvl w:val="0"/>
          <w:numId w:val="1"/>
        </w:numPr>
        <w:rPr>
          <w:rFonts w:ascii="Arial" w:hAnsi="Arial" w:cs="Arial"/>
          <w:sz w:val="18"/>
          <w:szCs w:val="18"/>
        </w:rPr>
      </w:pPr>
      <w:r w:rsidRPr="00EA3555">
        <w:rPr>
          <w:rFonts w:ascii="Arial" w:hAnsi="Arial" w:cs="Arial"/>
          <w:sz w:val="18"/>
          <w:szCs w:val="18"/>
        </w:rPr>
        <w:t>Limit Junior Medal 3’0 – See MHJA rulebook</w:t>
      </w:r>
    </w:p>
    <w:p w:rsidR="00E513D7" w:rsidRPr="00EA3555" w:rsidRDefault="00E513D7" w:rsidP="00E513D7">
      <w:pPr>
        <w:numPr>
          <w:ilvl w:val="0"/>
          <w:numId w:val="1"/>
        </w:numPr>
        <w:rPr>
          <w:rFonts w:ascii="Arial" w:hAnsi="Arial" w:cs="Arial"/>
          <w:sz w:val="18"/>
          <w:szCs w:val="18"/>
        </w:rPr>
      </w:pPr>
      <w:r w:rsidRPr="00EA3555">
        <w:rPr>
          <w:rFonts w:ascii="Arial" w:hAnsi="Arial" w:cs="Arial"/>
          <w:sz w:val="18"/>
          <w:szCs w:val="18"/>
        </w:rPr>
        <w:t>Young Rider’s Medal 2’9 – See MHJA rulebook</w:t>
      </w:r>
    </w:p>
    <w:p w:rsidR="00E513D7" w:rsidRPr="00EA3555" w:rsidRDefault="00E513D7" w:rsidP="00E513D7">
      <w:pPr>
        <w:numPr>
          <w:ilvl w:val="0"/>
          <w:numId w:val="1"/>
        </w:numPr>
        <w:rPr>
          <w:rFonts w:ascii="Arial" w:hAnsi="Arial" w:cs="Arial"/>
          <w:sz w:val="16"/>
          <w:szCs w:val="16"/>
        </w:rPr>
      </w:pPr>
      <w:r w:rsidRPr="00EA3555">
        <w:rPr>
          <w:rFonts w:ascii="Arial" w:hAnsi="Arial" w:cs="Arial"/>
          <w:sz w:val="16"/>
          <w:szCs w:val="16"/>
        </w:rPr>
        <w:t>Open Equitation – Flat</w:t>
      </w:r>
    </w:p>
    <w:p w:rsidR="00F57A2A" w:rsidRPr="00EA3555" w:rsidRDefault="00E513D7" w:rsidP="00E513D7">
      <w:pPr>
        <w:numPr>
          <w:ilvl w:val="0"/>
          <w:numId w:val="1"/>
        </w:numPr>
        <w:rPr>
          <w:rFonts w:ascii="Arial" w:hAnsi="Arial" w:cs="Arial"/>
          <w:sz w:val="16"/>
          <w:szCs w:val="16"/>
        </w:rPr>
      </w:pPr>
      <w:r w:rsidRPr="00EA3555">
        <w:rPr>
          <w:rFonts w:ascii="Arial" w:hAnsi="Arial" w:cs="Arial"/>
          <w:sz w:val="16"/>
          <w:szCs w:val="16"/>
        </w:rPr>
        <w:t>Child Adult Hunter u/s</w:t>
      </w:r>
    </w:p>
    <w:p w:rsidR="00E513D7" w:rsidRPr="00EA3555" w:rsidRDefault="00E513D7" w:rsidP="00F57A2A">
      <w:pPr>
        <w:numPr>
          <w:ilvl w:val="0"/>
          <w:numId w:val="1"/>
        </w:numPr>
        <w:rPr>
          <w:rFonts w:ascii="Arial" w:hAnsi="Arial" w:cs="Arial"/>
          <w:sz w:val="16"/>
          <w:szCs w:val="16"/>
        </w:rPr>
      </w:pPr>
      <w:r w:rsidRPr="00EA3555">
        <w:rPr>
          <w:rFonts w:ascii="Arial" w:hAnsi="Arial" w:cs="Arial"/>
          <w:sz w:val="16"/>
          <w:szCs w:val="16"/>
        </w:rPr>
        <w:t>Child Adult Equitation – Flat</w:t>
      </w:r>
    </w:p>
    <w:p w:rsidR="00E513D7" w:rsidRPr="00EA3555" w:rsidRDefault="00E513D7" w:rsidP="00F57A2A">
      <w:pPr>
        <w:numPr>
          <w:ilvl w:val="0"/>
          <w:numId w:val="1"/>
        </w:numPr>
        <w:rPr>
          <w:rFonts w:ascii="Arial" w:hAnsi="Arial" w:cs="Arial"/>
          <w:sz w:val="16"/>
          <w:szCs w:val="16"/>
        </w:rPr>
      </w:pPr>
      <w:r w:rsidRPr="00EA3555">
        <w:rPr>
          <w:rFonts w:ascii="Arial" w:hAnsi="Arial" w:cs="Arial"/>
          <w:sz w:val="16"/>
          <w:szCs w:val="16"/>
        </w:rPr>
        <w:t>Novice Hunter u/s</w:t>
      </w:r>
      <w:r w:rsidRPr="00EA3555">
        <w:rPr>
          <w:rFonts w:ascii="Arial" w:hAnsi="Arial" w:cs="Arial"/>
          <w:sz w:val="16"/>
          <w:szCs w:val="16"/>
        </w:rPr>
        <w:tab/>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Novice Equitation – Flat</w:t>
      </w:r>
    </w:p>
    <w:p w:rsidR="00F57A2A" w:rsidRPr="00EA3555" w:rsidRDefault="00F57A2A" w:rsidP="00F57A2A">
      <w:pPr>
        <w:ind w:left="720"/>
        <w:rPr>
          <w:rFonts w:ascii="Arial" w:hAnsi="Arial" w:cs="Arial"/>
          <w:sz w:val="18"/>
          <w:szCs w:val="18"/>
        </w:rPr>
      </w:pPr>
    </w:p>
    <w:p w:rsidR="00F57A2A" w:rsidRPr="00EA3555" w:rsidRDefault="00F57A2A" w:rsidP="00F57A2A">
      <w:pPr>
        <w:ind w:left="2160"/>
        <w:rPr>
          <w:rFonts w:ascii="Arial" w:hAnsi="Arial" w:cs="Arial"/>
          <w:b/>
          <w:sz w:val="18"/>
          <w:szCs w:val="18"/>
        </w:rPr>
      </w:pPr>
      <w:r w:rsidRPr="00EA3555">
        <w:rPr>
          <w:rFonts w:ascii="Arial" w:hAnsi="Arial" w:cs="Arial"/>
          <w:b/>
          <w:sz w:val="18"/>
          <w:szCs w:val="18"/>
        </w:rPr>
        <w:t>Schooling Break 30 min</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Warm up open thru class 36. Height will change with each division</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Low Hunter– Open to riders who have not competed at a MHJA Regular Member or USEF Recognized horse show  where fence heights were 3’0 or higher. Open to Baby Green horse with professional mounts.  2’6</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 xml:space="preserve">Low Hunter </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Low Equitation – not open to professionals</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Maiden Hunter – Open to r</w:t>
      </w:r>
      <w:r w:rsidR="00EA3555">
        <w:rPr>
          <w:rFonts w:ascii="Arial" w:hAnsi="Arial" w:cs="Arial"/>
          <w:sz w:val="18"/>
          <w:szCs w:val="18"/>
        </w:rPr>
        <w:t xml:space="preserve">iders who have not competed in </w:t>
      </w:r>
      <w:r w:rsidRPr="00EA3555">
        <w:rPr>
          <w:rFonts w:ascii="Arial" w:hAnsi="Arial" w:cs="Arial"/>
          <w:sz w:val="18"/>
          <w:szCs w:val="18"/>
        </w:rPr>
        <w:t xml:space="preserve">classes requiring them to jump 2’9.  Baby green horses or horses in their first year of competition are welcome in this division. No </w:t>
      </w:r>
      <w:proofErr w:type="spellStart"/>
      <w:r w:rsidRPr="00EA3555">
        <w:rPr>
          <w:rFonts w:ascii="Arial" w:hAnsi="Arial" w:cs="Arial"/>
          <w:sz w:val="18"/>
          <w:szCs w:val="18"/>
        </w:rPr>
        <w:t>in</w:t>
      </w:r>
      <w:proofErr w:type="spellEnd"/>
      <w:r w:rsidRPr="00EA3555">
        <w:rPr>
          <w:rFonts w:ascii="Arial" w:hAnsi="Arial" w:cs="Arial"/>
          <w:sz w:val="18"/>
          <w:szCs w:val="18"/>
        </w:rPr>
        <w:t xml:space="preserve"> and outs. 2’3”</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 xml:space="preserve">Maiden Hunter </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 xml:space="preserve">Maiden Equitation </w:t>
      </w:r>
    </w:p>
    <w:p w:rsidR="00E513D7" w:rsidRPr="00EA3555" w:rsidRDefault="00E513D7" w:rsidP="00F57A2A">
      <w:pPr>
        <w:numPr>
          <w:ilvl w:val="0"/>
          <w:numId w:val="1"/>
        </w:numPr>
        <w:rPr>
          <w:rFonts w:ascii="Arial" w:hAnsi="Arial" w:cs="Arial"/>
          <w:sz w:val="18"/>
          <w:szCs w:val="18"/>
        </w:rPr>
      </w:pPr>
      <w:r w:rsidRPr="00EA3555">
        <w:rPr>
          <w:rFonts w:ascii="Arial" w:hAnsi="Arial" w:cs="Arial"/>
          <w:sz w:val="18"/>
          <w:szCs w:val="18"/>
        </w:rPr>
        <w:t>Intermediate Junior Medal – See MHJA rulebook</w:t>
      </w:r>
    </w:p>
    <w:p w:rsidR="00F57A2A" w:rsidRDefault="00E513D7" w:rsidP="00F57A2A">
      <w:pPr>
        <w:numPr>
          <w:ilvl w:val="0"/>
          <w:numId w:val="1"/>
        </w:numPr>
        <w:rPr>
          <w:rFonts w:ascii="Arial" w:hAnsi="Arial" w:cs="Arial"/>
          <w:sz w:val="18"/>
          <w:szCs w:val="18"/>
        </w:rPr>
      </w:pPr>
      <w:r w:rsidRPr="00EA3555">
        <w:rPr>
          <w:rFonts w:ascii="Arial" w:hAnsi="Arial" w:cs="Arial"/>
          <w:sz w:val="18"/>
          <w:szCs w:val="18"/>
        </w:rPr>
        <w:lastRenderedPageBreak/>
        <w:t>Low Adult Medal 2’6 – See MHJA rulebook</w:t>
      </w:r>
    </w:p>
    <w:p w:rsidR="00A735EA" w:rsidRPr="00EA3555" w:rsidRDefault="00A735EA" w:rsidP="00F57A2A">
      <w:pPr>
        <w:numPr>
          <w:ilvl w:val="0"/>
          <w:numId w:val="1"/>
        </w:numPr>
        <w:rPr>
          <w:rFonts w:ascii="Arial" w:hAnsi="Arial" w:cs="Arial"/>
          <w:sz w:val="18"/>
          <w:szCs w:val="18"/>
        </w:rPr>
      </w:pPr>
      <w:r>
        <w:rPr>
          <w:rFonts w:ascii="Arial" w:hAnsi="Arial" w:cs="Arial"/>
          <w:sz w:val="18"/>
          <w:szCs w:val="18"/>
        </w:rPr>
        <w:t>Intermediate Adult Medal – See MHJA rulebook</w:t>
      </w:r>
    </w:p>
    <w:p w:rsidR="00F57A2A" w:rsidRPr="00EA3555" w:rsidRDefault="00F57A2A" w:rsidP="00F57A2A">
      <w:pPr>
        <w:ind w:left="720"/>
        <w:rPr>
          <w:rFonts w:ascii="Arial" w:hAnsi="Arial" w:cs="Arial"/>
          <w:sz w:val="18"/>
          <w:szCs w:val="18"/>
        </w:rPr>
      </w:pPr>
    </w:p>
    <w:p w:rsidR="00F57A2A" w:rsidRPr="00EA3555" w:rsidRDefault="00F57A2A" w:rsidP="00F57A2A">
      <w:pPr>
        <w:ind w:left="720"/>
        <w:jc w:val="center"/>
        <w:rPr>
          <w:rFonts w:ascii="Arial" w:hAnsi="Arial" w:cs="Arial"/>
          <w:sz w:val="18"/>
          <w:szCs w:val="18"/>
        </w:rPr>
      </w:pPr>
      <w:r w:rsidRPr="00EA3555">
        <w:rPr>
          <w:rFonts w:ascii="Arial" w:hAnsi="Arial" w:cs="Arial"/>
          <w:b/>
          <w:sz w:val="18"/>
          <w:szCs w:val="18"/>
        </w:rPr>
        <w:t>Schooling Break 30 min</w:t>
      </w:r>
    </w:p>
    <w:p w:rsidR="00E513D7" w:rsidRPr="00EA3555" w:rsidRDefault="00E513D7" w:rsidP="00F57A2A">
      <w:pPr>
        <w:numPr>
          <w:ilvl w:val="0"/>
          <w:numId w:val="1"/>
        </w:numPr>
        <w:rPr>
          <w:rFonts w:ascii="Arial" w:hAnsi="Arial" w:cs="Arial"/>
          <w:sz w:val="16"/>
          <w:szCs w:val="16"/>
        </w:rPr>
      </w:pPr>
      <w:r w:rsidRPr="00EA3555">
        <w:rPr>
          <w:rFonts w:ascii="Arial" w:hAnsi="Arial" w:cs="Arial"/>
          <w:sz w:val="16"/>
          <w:szCs w:val="16"/>
        </w:rPr>
        <w:t xml:space="preserve">Beginner Hunter – Open to riders in their first or second year of competition. Short Stirrup and Novice Pony riders may enter this division.  No oxer rails or </w:t>
      </w:r>
      <w:proofErr w:type="spellStart"/>
      <w:r w:rsidRPr="00EA3555">
        <w:rPr>
          <w:rFonts w:ascii="Arial" w:hAnsi="Arial" w:cs="Arial"/>
          <w:sz w:val="16"/>
          <w:szCs w:val="16"/>
        </w:rPr>
        <w:t>in</w:t>
      </w:r>
      <w:proofErr w:type="spellEnd"/>
      <w:r w:rsidRPr="00EA3555">
        <w:rPr>
          <w:rFonts w:ascii="Arial" w:hAnsi="Arial" w:cs="Arial"/>
          <w:sz w:val="16"/>
          <w:szCs w:val="16"/>
        </w:rPr>
        <w:t xml:space="preserve"> and outs. 2’0”. </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 xml:space="preserve">Beginner Hunter  </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Beginner Equitation</w:t>
      </w:r>
    </w:p>
    <w:p w:rsidR="00F57A2A" w:rsidRDefault="00E513D7" w:rsidP="00F57A2A">
      <w:pPr>
        <w:numPr>
          <w:ilvl w:val="0"/>
          <w:numId w:val="1"/>
        </w:numPr>
        <w:rPr>
          <w:rFonts w:ascii="Arial" w:hAnsi="Arial" w:cs="Arial"/>
          <w:sz w:val="16"/>
          <w:szCs w:val="16"/>
        </w:rPr>
      </w:pPr>
      <w:r w:rsidRPr="00EA3555">
        <w:rPr>
          <w:rFonts w:ascii="Arial" w:hAnsi="Arial" w:cs="Arial"/>
          <w:sz w:val="16"/>
          <w:szCs w:val="16"/>
        </w:rPr>
        <w:t>MHJA Pony Medal – See MHJA rulebook</w:t>
      </w:r>
    </w:p>
    <w:p w:rsidR="00A735EA" w:rsidRDefault="00A735EA" w:rsidP="00F57A2A">
      <w:pPr>
        <w:numPr>
          <w:ilvl w:val="0"/>
          <w:numId w:val="1"/>
        </w:numPr>
        <w:rPr>
          <w:rFonts w:ascii="Arial" w:hAnsi="Arial" w:cs="Arial"/>
          <w:sz w:val="16"/>
          <w:szCs w:val="16"/>
        </w:rPr>
      </w:pPr>
      <w:r>
        <w:rPr>
          <w:rFonts w:ascii="Arial" w:hAnsi="Arial" w:cs="Arial"/>
          <w:sz w:val="16"/>
          <w:szCs w:val="16"/>
        </w:rPr>
        <w:t>Jr/Adult Mini Medal 2’0 – See MHJA rulebook</w:t>
      </w:r>
    </w:p>
    <w:p w:rsidR="00A735EA" w:rsidRPr="00EA3555" w:rsidRDefault="00A735EA" w:rsidP="00F57A2A">
      <w:pPr>
        <w:numPr>
          <w:ilvl w:val="0"/>
          <w:numId w:val="1"/>
        </w:numPr>
        <w:rPr>
          <w:rFonts w:ascii="Arial" w:hAnsi="Arial" w:cs="Arial"/>
          <w:sz w:val="16"/>
          <w:szCs w:val="16"/>
        </w:rPr>
      </w:pPr>
      <w:r>
        <w:rPr>
          <w:rFonts w:ascii="Arial" w:hAnsi="Arial" w:cs="Arial"/>
          <w:sz w:val="16"/>
          <w:szCs w:val="16"/>
        </w:rPr>
        <w:t>Pony Mini Medal 2’0 – See MHJA rulebook</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Cross pole Hunter – Open to riders in their first year of showing. A rider may cross enter into the beginner.</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Cross pole Hunter</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Cross pole Equitation</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 xml:space="preserve">Pile Pole Hunter – Open to riders in their first year of advanced flatwork. Maybe not ready for a course of jumps put building up to it. Riders may cross enter into </w:t>
      </w:r>
      <w:r w:rsidR="00B448F3" w:rsidRPr="00EA3555">
        <w:rPr>
          <w:rFonts w:ascii="Arial" w:hAnsi="Arial" w:cs="Arial"/>
          <w:sz w:val="16"/>
          <w:szCs w:val="16"/>
        </w:rPr>
        <w:t xml:space="preserve">Cross rail or </w:t>
      </w:r>
      <w:r w:rsidRPr="00EA3555">
        <w:rPr>
          <w:rFonts w:ascii="Arial" w:hAnsi="Arial" w:cs="Arial"/>
          <w:sz w:val="16"/>
          <w:szCs w:val="16"/>
        </w:rPr>
        <w:t>Advanced WTC from this division.</w:t>
      </w:r>
    </w:p>
    <w:p w:rsidR="00F57A2A" w:rsidRDefault="00E513D7" w:rsidP="00F57A2A">
      <w:pPr>
        <w:numPr>
          <w:ilvl w:val="0"/>
          <w:numId w:val="1"/>
        </w:numPr>
        <w:rPr>
          <w:rFonts w:ascii="Arial" w:hAnsi="Arial" w:cs="Arial"/>
          <w:sz w:val="16"/>
          <w:szCs w:val="16"/>
        </w:rPr>
      </w:pPr>
      <w:r w:rsidRPr="00EA3555">
        <w:rPr>
          <w:rFonts w:ascii="Arial" w:hAnsi="Arial" w:cs="Arial"/>
          <w:sz w:val="16"/>
          <w:szCs w:val="16"/>
        </w:rPr>
        <w:t>Pile Pole Hunter</w:t>
      </w:r>
    </w:p>
    <w:p w:rsidR="00A735EA" w:rsidRPr="00A735EA" w:rsidRDefault="00A735EA" w:rsidP="00A735EA">
      <w:pPr>
        <w:ind w:left="720"/>
        <w:jc w:val="center"/>
        <w:rPr>
          <w:rFonts w:ascii="Arial" w:hAnsi="Arial" w:cs="Arial"/>
          <w:b/>
          <w:sz w:val="16"/>
          <w:szCs w:val="16"/>
        </w:rPr>
      </w:pPr>
      <w:r w:rsidRPr="00A735EA">
        <w:rPr>
          <w:rFonts w:ascii="Arial" w:hAnsi="Arial" w:cs="Arial"/>
          <w:b/>
          <w:sz w:val="16"/>
          <w:szCs w:val="16"/>
        </w:rPr>
        <w:t>Drag break</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Low Hunter u/s</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Low Equitation – Flat</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Maiden Hunter u/s</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Maiden Equitation – Flat</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Beginner Hunter u/s</w:t>
      </w:r>
      <w:r w:rsidRPr="00EA3555">
        <w:rPr>
          <w:rFonts w:ascii="Arial" w:hAnsi="Arial" w:cs="Arial"/>
          <w:sz w:val="16"/>
          <w:szCs w:val="16"/>
        </w:rPr>
        <w:tab/>
      </w:r>
    </w:p>
    <w:p w:rsidR="00F57A2A" w:rsidRPr="00EA3555" w:rsidRDefault="00F57A2A" w:rsidP="00F57A2A">
      <w:pPr>
        <w:numPr>
          <w:ilvl w:val="0"/>
          <w:numId w:val="1"/>
        </w:numPr>
        <w:rPr>
          <w:rFonts w:ascii="Arial" w:hAnsi="Arial" w:cs="Arial"/>
          <w:sz w:val="16"/>
          <w:szCs w:val="16"/>
        </w:rPr>
      </w:pPr>
      <w:r w:rsidRPr="00EA3555">
        <w:rPr>
          <w:rFonts w:ascii="Arial" w:hAnsi="Arial" w:cs="Arial"/>
          <w:sz w:val="16"/>
          <w:szCs w:val="16"/>
        </w:rPr>
        <w:t>Beginner Equitation – Flat</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Crossrail Hunter u/s</w:t>
      </w:r>
      <w:r w:rsidRPr="00EA3555">
        <w:rPr>
          <w:rFonts w:ascii="Arial" w:hAnsi="Arial" w:cs="Arial"/>
          <w:sz w:val="16"/>
          <w:szCs w:val="16"/>
        </w:rPr>
        <w:tab/>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Crossrail Equitation – Flat</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Pile Pole Hunter u/s</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Pile Pole Equitation otf</w:t>
      </w:r>
    </w:p>
    <w:p w:rsidR="00A735EA" w:rsidRDefault="00A735EA" w:rsidP="00F57A2A">
      <w:pPr>
        <w:ind w:left="360"/>
        <w:rPr>
          <w:rFonts w:ascii="Arial" w:hAnsi="Arial" w:cs="Arial"/>
          <w:b/>
          <w:sz w:val="16"/>
          <w:szCs w:val="16"/>
          <w:u w:val="single"/>
        </w:rPr>
      </w:pPr>
    </w:p>
    <w:p w:rsidR="00F57A2A" w:rsidRPr="00A735EA" w:rsidRDefault="00F57A2A" w:rsidP="00F57A2A">
      <w:pPr>
        <w:ind w:left="360"/>
        <w:rPr>
          <w:rFonts w:ascii="Arial" w:hAnsi="Arial" w:cs="Arial"/>
          <w:b/>
          <w:sz w:val="16"/>
          <w:szCs w:val="16"/>
          <w:u w:val="single"/>
        </w:rPr>
      </w:pPr>
      <w:r w:rsidRPr="00A735EA">
        <w:rPr>
          <w:rFonts w:ascii="Arial" w:hAnsi="Arial" w:cs="Arial"/>
          <w:b/>
          <w:sz w:val="16"/>
          <w:szCs w:val="16"/>
          <w:u w:val="single"/>
        </w:rPr>
        <w:t>ADULT LEADLINE CLASS $10 donation to Lesson Fund.</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Advanced Walk Trot Canter – Open to riders of any level who have never shown over fences. Riders may be asked to canter in a group.  Posting diagonals and leads will be considered. You may cross enter into Pile Pole division</w:t>
      </w:r>
    </w:p>
    <w:p w:rsidR="00B448F3" w:rsidRPr="00EA3555" w:rsidRDefault="00B448F3" w:rsidP="00F57A2A">
      <w:pPr>
        <w:numPr>
          <w:ilvl w:val="0"/>
          <w:numId w:val="1"/>
        </w:numPr>
        <w:rPr>
          <w:rFonts w:ascii="Arial" w:hAnsi="Arial" w:cs="Arial"/>
          <w:sz w:val="16"/>
          <w:szCs w:val="16"/>
        </w:rPr>
      </w:pPr>
      <w:r w:rsidRPr="00EA3555">
        <w:rPr>
          <w:rFonts w:ascii="Arial" w:hAnsi="Arial" w:cs="Arial"/>
          <w:sz w:val="16"/>
          <w:szCs w:val="16"/>
        </w:rPr>
        <w:t>Intermediate Walk Trot Canter</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 xml:space="preserve">Beginner Walk Trot Canter - Open to riders in their first year </w:t>
      </w:r>
      <w:r w:rsidRPr="00EA3555">
        <w:rPr>
          <w:rFonts w:ascii="Arial" w:hAnsi="Arial" w:cs="Arial"/>
          <w:sz w:val="16"/>
          <w:szCs w:val="16"/>
        </w:rPr>
        <w:tab/>
        <w:t>of cantering.  Riders may canter one at a time.  Posting diagonals will be considered.</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Advanced Walk-Trot – Open to riders in their first year of cantering.  Posting diagonals will be considered.</w:t>
      </w:r>
    </w:p>
    <w:p w:rsidR="00B448F3" w:rsidRPr="00EA3555" w:rsidRDefault="00B448F3" w:rsidP="00F57A2A">
      <w:pPr>
        <w:numPr>
          <w:ilvl w:val="0"/>
          <w:numId w:val="1"/>
        </w:numPr>
        <w:rPr>
          <w:rFonts w:ascii="Arial" w:hAnsi="Arial" w:cs="Arial"/>
          <w:sz w:val="16"/>
          <w:szCs w:val="16"/>
        </w:rPr>
      </w:pPr>
      <w:r w:rsidRPr="00EA3555">
        <w:rPr>
          <w:rFonts w:ascii="Arial" w:hAnsi="Arial" w:cs="Arial"/>
          <w:sz w:val="16"/>
          <w:szCs w:val="16"/>
        </w:rPr>
        <w:t>Intermediate Walk Trot</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Beginner Walk-Trot – Open to riders learning to post and ride in a group and have only possibly started learning to canter.</w:t>
      </w:r>
    </w:p>
    <w:p w:rsidR="00F57A2A" w:rsidRPr="00EA3555" w:rsidRDefault="00E513D7" w:rsidP="00F57A2A">
      <w:pPr>
        <w:numPr>
          <w:ilvl w:val="0"/>
          <w:numId w:val="1"/>
        </w:numPr>
        <w:rPr>
          <w:rFonts w:ascii="Arial" w:hAnsi="Arial" w:cs="Arial"/>
          <w:sz w:val="16"/>
          <w:szCs w:val="16"/>
        </w:rPr>
      </w:pPr>
      <w:r w:rsidRPr="00EA3555">
        <w:rPr>
          <w:rFonts w:ascii="Arial" w:hAnsi="Arial" w:cs="Arial"/>
          <w:sz w:val="16"/>
          <w:szCs w:val="16"/>
        </w:rPr>
        <w:t>Musical Stalls –Class Fee $10</w:t>
      </w:r>
    </w:p>
    <w:p w:rsidR="00E513D7" w:rsidRPr="00EA3555" w:rsidRDefault="00E513D7" w:rsidP="00F57A2A">
      <w:pPr>
        <w:numPr>
          <w:ilvl w:val="0"/>
          <w:numId w:val="1"/>
        </w:numPr>
        <w:rPr>
          <w:rFonts w:ascii="Arial" w:hAnsi="Arial" w:cs="Arial"/>
          <w:sz w:val="16"/>
          <w:szCs w:val="16"/>
        </w:rPr>
      </w:pPr>
      <w:r w:rsidRPr="00EA3555">
        <w:rPr>
          <w:rFonts w:ascii="Arial" w:hAnsi="Arial" w:cs="Arial"/>
          <w:sz w:val="16"/>
          <w:szCs w:val="16"/>
        </w:rPr>
        <w:t>Snowman Obstacle course – Fee $10</w:t>
      </w:r>
    </w:p>
    <w:p w:rsidR="00E513D7" w:rsidRPr="00EA3555" w:rsidRDefault="00E513D7" w:rsidP="00E513D7">
      <w:pPr>
        <w:ind w:left="720" w:hanging="720"/>
        <w:rPr>
          <w:rFonts w:ascii="Arial" w:hAnsi="Arial" w:cs="Arial"/>
          <w:sz w:val="16"/>
          <w:szCs w:val="16"/>
        </w:rPr>
      </w:pPr>
    </w:p>
    <w:sectPr w:rsidR="00E513D7" w:rsidRPr="00EA3555" w:rsidSect="00E513D7">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A1666"/>
    <w:multiLevelType w:val="hybridMultilevel"/>
    <w:tmpl w:val="0DD4BB20"/>
    <w:lvl w:ilvl="0" w:tplc="1F9CE8EA">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590524"/>
    <w:multiLevelType w:val="hybridMultilevel"/>
    <w:tmpl w:val="E06C4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D7"/>
    <w:rsid w:val="002D7D65"/>
    <w:rsid w:val="00476F48"/>
    <w:rsid w:val="00A679FD"/>
    <w:rsid w:val="00A735EA"/>
    <w:rsid w:val="00B448F3"/>
    <w:rsid w:val="00BC1086"/>
    <w:rsid w:val="00C930CB"/>
    <w:rsid w:val="00E513D7"/>
    <w:rsid w:val="00EA3555"/>
    <w:rsid w:val="00F5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55451-C6F3-44AC-8777-C27D5A6A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3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Foxwoode 2</dc:creator>
  <cp:lastModifiedBy>Nick Ockwell</cp:lastModifiedBy>
  <cp:revision>2</cp:revision>
  <cp:lastPrinted>2017-01-03T18:56:00Z</cp:lastPrinted>
  <dcterms:created xsi:type="dcterms:W3CDTF">2017-01-10T01:55:00Z</dcterms:created>
  <dcterms:modified xsi:type="dcterms:W3CDTF">2017-01-10T01:55:00Z</dcterms:modified>
</cp:coreProperties>
</file>